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2C" w:rsidRPr="00F6702C" w:rsidRDefault="00F6702C" w:rsidP="00F670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F6702C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F6702C" w:rsidRPr="00F6702C" w:rsidRDefault="00F6702C" w:rsidP="00F6702C">
      <w:pPr>
        <w:spacing w:after="0" w:line="240" w:lineRule="auto"/>
        <w:rPr>
          <w:rFonts w:ascii="Microsoft Sans Serif" w:eastAsia="Times New Roman" w:hAnsi="Microsoft Sans Serif" w:cs="Microsoft Sans Serif"/>
          <w:color w:val="5C5C5C"/>
          <w:lang w:eastAsia="en-GB"/>
        </w:rPr>
      </w:pPr>
    </w:p>
    <w:p w:rsidR="00F6702C" w:rsidRPr="00F6702C" w:rsidRDefault="00F6702C" w:rsidP="00F6702C">
      <w:pPr>
        <w:shd w:val="clear" w:color="auto" w:fill="EBEBEB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bCs/>
          <w:color w:val="006600"/>
          <w:sz w:val="20"/>
          <w:szCs w:val="20"/>
          <w:lang w:eastAsia="en-GB"/>
        </w:rPr>
      </w:pPr>
      <w:r w:rsidRPr="00F6702C">
        <w:rPr>
          <w:rFonts w:ascii="Microsoft Sans Serif" w:eastAsia="Times New Roman" w:hAnsi="Microsoft Sans Serif" w:cs="Microsoft Sans Serif"/>
          <w:b/>
          <w:bCs/>
          <w:color w:val="006600"/>
          <w:sz w:val="20"/>
          <w:szCs w:val="20"/>
          <w:lang w:eastAsia="en-GB"/>
        </w:rPr>
        <w:t xml:space="preserve">Fair Trade </w:t>
      </w:r>
    </w:p>
    <w:p w:rsidR="00F6702C" w:rsidRPr="00F6702C" w:rsidRDefault="00F6702C" w:rsidP="00F6702C">
      <w:pPr>
        <w:spacing w:before="100" w:beforeAutospacing="1" w:after="0" w:line="240" w:lineRule="auto"/>
        <w:rPr>
          <w:rFonts w:ascii="Microsoft Sans Serif" w:eastAsia="Times New Roman" w:hAnsi="Microsoft Sans Serif" w:cs="Microsoft Sans Serif"/>
          <w:b/>
          <w:bCs/>
          <w:color w:val="555555"/>
          <w:sz w:val="31"/>
          <w:szCs w:val="31"/>
          <w:lang w:eastAsia="en-GB"/>
        </w:rPr>
      </w:pPr>
      <w:proofErr w:type="spellStart"/>
      <w:r>
        <w:rPr>
          <w:rFonts w:ascii="Microsoft Sans Serif" w:eastAsia="Times New Roman" w:hAnsi="Microsoft Sans Serif" w:cs="Microsoft Sans Serif"/>
          <w:b/>
          <w:bCs/>
          <w:i/>
          <w:iCs/>
          <w:color w:val="555555"/>
          <w:sz w:val="31"/>
          <w:szCs w:val="31"/>
          <w:lang w:eastAsia="en-GB"/>
        </w:rPr>
        <w:t>G</w:t>
      </w:r>
      <w:r w:rsidRPr="00F6702C">
        <w:rPr>
          <w:rFonts w:ascii="Microsoft Sans Serif" w:eastAsia="Times New Roman" w:hAnsi="Microsoft Sans Serif" w:cs="Microsoft Sans Serif"/>
          <w:b/>
          <w:bCs/>
          <w:i/>
          <w:iCs/>
          <w:color w:val="555555"/>
          <w:sz w:val="31"/>
          <w:szCs w:val="31"/>
          <w:lang w:eastAsia="en-GB"/>
        </w:rPr>
        <w:t>erechte</w:t>
      </w:r>
      <w:proofErr w:type="spellEnd"/>
      <w:r w:rsidRPr="00F6702C">
        <w:rPr>
          <w:rFonts w:ascii="Microsoft Sans Serif" w:eastAsia="Times New Roman" w:hAnsi="Microsoft Sans Serif" w:cs="Microsoft Sans Serif"/>
          <w:b/>
          <w:bCs/>
          <w:i/>
          <w:iCs/>
          <w:color w:val="555555"/>
          <w:sz w:val="31"/>
          <w:szCs w:val="31"/>
          <w:lang w:eastAsia="en-GB"/>
        </w:rPr>
        <w:t xml:space="preserve"> Welt </w:t>
      </w:r>
      <w:proofErr w:type="spellStart"/>
      <w:r w:rsidRPr="00F6702C">
        <w:rPr>
          <w:rFonts w:ascii="Microsoft Sans Serif" w:eastAsia="Times New Roman" w:hAnsi="Microsoft Sans Serif" w:cs="Microsoft Sans Serif"/>
          <w:b/>
          <w:bCs/>
          <w:i/>
          <w:iCs/>
          <w:color w:val="555555"/>
          <w:sz w:val="31"/>
          <w:szCs w:val="31"/>
          <w:lang w:eastAsia="en-GB"/>
        </w:rPr>
        <w:t>im</w:t>
      </w:r>
      <w:proofErr w:type="spellEnd"/>
      <w:r w:rsidRPr="00F6702C">
        <w:rPr>
          <w:rFonts w:ascii="Microsoft Sans Serif" w:eastAsia="Times New Roman" w:hAnsi="Microsoft Sans Serif" w:cs="Microsoft Sans Serif"/>
          <w:b/>
          <w:bCs/>
          <w:i/>
          <w:iCs/>
          <w:color w:val="555555"/>
          <w:sz w:val="31"/>
          <w:szCs w:val="31"/>
          <w:lang w:eastAsia="en-GB"/>
        </w:rPr>
        <w:t xml:space="preserve"> </w:t>
      </w:r>
      <w:proofErr w:type="spellStart"/>
      <w:r w:rsidRPr="00F6702C">
        <w:rPr>
          <w:rFonts w:ascii="Microsoft Sans Serif" w:eastAsia="Times New Roman" w:hAnsi="Microsoft Sans Serif" w:cs="Microsoft Sans Serif"/>
          <w:b/>
          <w:bCs/>
          <w:i/>
          <w:iCs/>
          <w:color w:val="555555"/>
          <w:sz w:val="31"/>
          <w:szCs w:val="31"/>
          <w:lang w:eastAsia="en-GB"/>
        </w:rPr>
        <w:t>Naturkosthandel</w:t>
      </w:r>
      <w:proofErr w:type="spellEnd"/>
    </w:p>
    <w:p w:rsidR="00F6702C" w:rsidRPr="00F6702C" w:rsidRDefault="00F6702C" w:rsidP="00F6702C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bCs/>
          <w:color w:val="5C5C5C"/>
          <w:lang w:eastAsia="en-GB"/>
        </w:rPr>
      </w:pPr>
      <w:r w:rsidRPr="00F6702C">
        <w:rPr>
          <w:rFonts w:ascii="Microsoft Sans Serif" w:eastAsia="Times New Roman" w:hAnsi="Microsoft Sans Serif" w:cs="Microsoft Sans Serif"/>
          <w:b/>
          <w:bCs/>
          <w:color w:val="5C5C5C"/>
          <w:lang w:eastAsia="en-GB"/>
        </w:rPr>
        <w:t xml:space="preserve">Definition: </w:t>
      </w:r>
    </w:p>
    <w:p w:rsidR="00F6702C" w:rsidRPr="00F6702C" w:rsidRDefault="00F6702C" w:rsidP="00F6702C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color w:val="5C5C5C"/>
          <w:lang w:eastAsia="en-GB"/>
        </w:rPr>
      </w:pP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Fairtrade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</w:t>
      </w:r>
      <w:proofErr w:type="spellStart"/>
      <w:proofErr w:type="gram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ist</w:t>
      </w:r>
      <w:proofErr w:type="spellEnd"/>
      <w:proofErr w:type="gram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„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eine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Handelspartnerschaft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, die auf Dialog,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Transparenz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und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Respekt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beruht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und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nach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mehr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Gerechtigkeit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im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internationalen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Handel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strebt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. </w:t>
      </w:r>
      <w:proofErr w:type="spellStart"/>
      <w:proofErr w:type="gram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Durch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bessere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Handelsbedingungen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und die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Sicherung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sozialer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Rechte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für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benachteiligte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ProduzentInnen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und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ArbeiterInnen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–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insbesondere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in den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Ländern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des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Südens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–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leistet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der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faire Handel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einen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Beitrag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zu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nachhaltiger</w:t>
      </w:r>
      <w:proofErr w:type="spell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</w:t>
      </w:r>
      <w:proofErr w:type="spellStart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>Entwicklung</w:t>
      </w:r>
      <w:proofErr w:type="spellEnd"/>
      <w:r>
        <w:rPr>
          <w:rFonts w:ascii="Microsoft Sans Serif" w:eastAsia="Times New Roman" w:hAnsi="Microsoft Sans Serif" w:cs="Microsoft Sans Serif"/>
          <w:color w:val="5C5C5C"/>
          <w:lang w:eastAsia="en-GB"/>
        </w:rPr>
        <w:t>.</w:t>
      </w:r>
      <w:proofErr w:type="gramEnd"/>
      <w:r w:rsidRPr="00F6702C">
        <w:rPr>
          <w:rFonts w:ascii="Microsoft Sans Serif" w:eastAsia="Times New Roman" w:hAnsi="Microsoft Sans Serif" w:cs="Microsoft Sans Serif"/>
          <w:color w:val="5C5C5C"/>
          <w:lang w:eastAsia="en-GB"/>
        </w:rPr>
        <w:t xml:space="preserve"> </w:t>
      </w:r>
    </w:p>
    <w:p w:rsidR="00F6702C" w:rsidRDefault="00F6702C" w:rsidP="00F6702C">
      <w:pPr>
        <w:spacing w:before="100" w:beforeAutospacing="1" w:after="100" w:afterAutospacing="1" w:line="240" w:lineRule="auto"/>
        <w:rPr>
          <w:rStyle w:val="longtext1"/>
          <w:rFonts w:ascii="Arial" w:hAnsi="Arial" w:cs="Arial"/>
          <w:shd w:val="clear" w:color="auto" w:fill="FFFFFF"/>
        </w:rPr>
      </w:pPr>
      <w:proofErr w:type="spellStart"/>
      <w:r>
        <w:rPr>
          <w:rStyle w:val="longtext1"/>
          <w:rFonts w:ascii="Arial" w:hAnsi="Arial" w:cs="Arial"/>
          <w:shd w:val="clear" w:color="auto" w:fill="FFFFFF"/>
        </w:rPr>
        <w:t>Fairtrade</w:t>
      </w:r>
      <w:proofErr w:type="spellEnd"/>
      <w:r>
        <w:rPr>
          <w:rStyle w:val="longtext1"/>
          <w:rFonts w:ascii="Arial" w:hAnsi="Arial" w:cs="Arial"/>
          <w:shd w:val="clear" w:color="auto" w:fill="FFFFFF"/>
        </w:rPr>
        <w:t xml:space="preserve"> is a trading partnership based on dialogue, transparency and </w:t>
      </w:r>
      <w:proofErr w:type="gramStart"/>
      <w:r>
        <w:rPr>
          <w:rStyle w:val="longtext1"/>
          <w:rFonts w:ascii="Arial" w:hAnsi="Arial" w:cs="Arial"/>
          <w:shd w:val="clear" w:color="auto" w:fill="FFFFFF"/>
        </w:rPr>
        <w:t>respect, that</w:t>
      </w:r>
      <w:proofErr w:type="gramEnd"/>
      <w:r>
        <w:rPr>
          <w:rStyle w:val="longtext1"/>
          <w:rFonts w:ascii="Arial" w:hAnsi="Arial" w:cs="Arial"/>
          <w:shd w:val="clear" w:color="auto" w:fill="FFFFFF"/>
        </w:rPr>
        <w:t xml:space="preserve"> seeks greater equity in international trade. By providing better trading conditions and securing the rights of, marginalized producers and workers - especially in the countries of the South - that fair trade makes a contribution to sustainable development. </w:t>
      </w:r>
    </w:p>
    <w:p w:rsidR="00F6702C" w:rsidRDefault="00384990" w:rsidP="00F6702C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5" w:history="1">
        <w:r w:rsidRPr="00384990">
          <w:rPr>
            <w:rFonts w:ascii="Microsoft Sans Serif" w:eastAsia="Times New Roman" w:hAnsi="Microsoft Sans Serif" w:cs="Microsoft Sans Serif"/>
            <w:noProof/>
            <w:color w:val="006600"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2" o:spid="_x0000_i1025" type="#_x0000_t75" alt="http://www.etracker.de/cnt.php?et=PFs4vm&amp;v=3.0&amp;java=n&amp;et_easy=0&amp;et_pagename=&amp;et_areas=Info&amp;et_ilevel=0&amp;et_target=,0,,0&amp;et_lpage=0&amp;et_trig=&amp;et_se=0&amp;et_cust=0&amp;et_basket=&amp;et_url=&amp;et_tag=&amp;et_organisation=&amp;et_demographic=" href="http://www.etracker.de/app?et=PFs4vm" style="width:.75pt;height:.75pt;visibility:visible" o:button="t">
              <v:imagedata r:id="rId6" o:title="cnt"/>
            </v:shape>
          </w:pict>
        </w:r>
      </w:hyperlink>
      <w:r w:rsidR="00F6702C" w:rsidRPr="00F6702C">
        <w:rPr>
          <w:rFonts w:ascii="Arial" w:hAnsi="Arial" w:cs="Arial"/>
          <w:sz w:val="20"/>
          <w:szCs w:val="20"/>
        </w:rPr>
        <w:t xml:space="preserve"> </w:t>
      </w:r>
      <w:r w:rsidR="00F6702C"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361507" cy="357892"/>
            <wp:effectExtent l="19050" t="0" r="443" b="0"/>
            <wp:docPr id="616" name="Picture 616" descr="http://hcmc.uvic.ca/clipart/general/think/think-vt.gi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http://hcmc.uvic.ca/clipart/general/think/think-vt.gif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5" cy="35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Arial" w:hAnsi="Arial" w:cs="Arial"/>
          <w:sz w:val="20"/>
          <w:szCs w:val="20"/>
        </w:rPr>
        <w:t>Wie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sagt</w:t>
      </w:r>
      <w:proofErr w:type="spellEnd"/>
      <w:r>
        <w:rPr>
          <w:rFonts w:ascii="Arial" w:hAnsi="Arial" w:cs="Arial"/>
          <w:sz w:val="20"/>
          <w:szCs w:val="20"/>
        </w:rPr>
        <w:t xml:space="preserve"> man auf </w:t>
      </w:r>
      <w:proofErr w:type="spellStart"/>
      <w:r>
        <w:rPr>
          <w:rFonts w:ascii="Arial" w:hAnsi="Arial" w:cs="Arial"/>
          <w:sz w:val="20"/>
          <w:szCs w:val="20"/>
        </w:rPr>
        <w:t>Englisch</w:t>
      </w:r>
      <w:proofErr w:type="spellEnd"/>
      <w:r>
        <w:rPr>
          <w:rFonts w:ascii="Arial" w:hAnsi="Arial" w:cs="Arial"/>
          <w:sz w:val="20"/>
          <w:szCs w:val="20"/>
        </w:rPr>
        <w:t>?</w:t>
      </w:r>
      <w:proofErr w:type="gramEnd"/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84990" w:rsidTr="00384990">
        <w:tc>
          <w:tcPr>
            <w:tcW w:w="4621" w:type="dxa"/>
          </w:tcPr>
          <w:p w:rsidR="00384990" w:rsidRDefault="00384990">
            <w:r>
              <w:t xml:space="preserve">die </w:t>
            </w:r>
            <w:proofErr w:type="spellStart"/>
            <w:r w:rsidR="005427E8">
              <w:t>Wohlfahrtsorganisationen</w:t>
            </w:r>
            <w:proofErr w:type="spellEnd"/>
            <w:r>
              <w:rPr>
                <w:vanish/>
              </w:rPr>
              <w:t>sagt man auf Englisch?</w:t>
            </w:r>
            <w:r>
              <w:rPr>
                <w:vanish/>
              </w:rPr>
              <w:cr/>
              <w:t>sationenähnt werden:t einem/einer Journalist(in)n the office next to Mr Richmanternatively bring a pa</w:t>
            </w:r>
          </w:p>
        </w:tc>
        <w:tc>
          <w:tcPr>
            <w:tcW w:w="4621" w:type="dxa"/>
          </w:tcPr>
          <w:p w:rsidR="00384990" w:rsidRDefault="00384990"/>
        </w:tc>
      </w:tr>
      <w:tr w:rsidR="00384990" w:rsidTr="00384990">
        <w:tc>
          <w:tcPr>
            <w:tcW w:w="4621" w:type="dxa"/>
          </w:tcPr>
          <w:p w:rsidR="00384990" w:rsidRDefault="005427E8">
            <w:proofErr w:type="spellStart"/>
            <w:r>
              <w:t>Überstehen</w:t>
            </w:r>
            <w:proofErr w:type="spellEnd"/>
          </w:p>
        </w:tc>
        <w:tc>
          <w:tcPr>
            <w:tcW w:w="4621" w:type="dxa"/>
          </w:tcPr>
          <w:p w:rsidR="00384990" w:rsidRDefault="00384990"/>
        </w:tc>
      </w:tr>
      <w:tr w:rsidR="00384990" w:rsidTr="00384990">
        <w:tc>
          <w:tcPr>
            <w:tcW w:w="4621" w:type="dxa"/>
          </w:tcPr>
          <w:p w:rsidR="00384990" w:rsidRDefault="005427E8">
            <w:proofErr w:type="spellStart"/>
            <w:r>
              <w:t>Lösen</w:t>
            </w:r>
            <w:proofErr w:type="spellEnd"/>
          </w:p>
        </w:tc>
        <w:tc>
          <w:tcPr>
            <w:tcW w:w="4621" w:type="dxa"/>
          </w:tcPr>
          <w:p w:rsidR="00384990" w:rsidRDefault="00384990"/>
        </w:tc>
      </w:tr>
      <w:tr w:rsidR="00384990" w:rsidTr="00384990">
        <w:tc>
          <w:tcPr>
            <w:tcW w:w="4621" w:type="dxa"/>
          </w:tcPr>
          <w:p w:rsidR="00384990" w:rsidRDefault="005427E8">
            <w:proofErr w:type="spellStart"/>
            <w:r>
              <w:t>Lindern</w:t>
            </w:r>
            <w:proofErr w:type="spellEnd"/>
          </w:p>
        </w:tc>
        <w:tc>
          <w:tcPr>
            <w:tcW w:w="4621" w:type="dxa"/>
          </w:tcPr>
          <w:p w:rsidR="00384990" w:rsidRDefault="005427E8">
            <w:r>
              <w:t>Ease/alleviate</w:t>
            </w:r>
          </w:p>
        </w:tc>
      </w:tr>
      <w:tr w:rsidR="00384990" w:rsidTr="00384990">
        <w:tc>
          <w:tcPr>
            <w:tcW w:w="4621" w:type="dxa"/>
          </w:tcPr>
          <w:p w:rsidR="00384990" w:rsidRDefault="005427E8">
            <w:proofErr w:type="spellStart"/>
            <w:r>
              <w:t>Einsetzen</w:t>
            </w:r>
            <w:proofErr w:type="spellEnd"/>
          </w:p>
        </w:tc>
        <w:tc>
          <w:tcPr>
            <w:tcW w:w="4621" w:type="dxa"/>
          </w:tcPr>
          <w:p w:rsidR="00384990" w:rsidRDefault="005427E8">
            <w:r>
              <w:t>Insert</w:t>
            </w:r>
          </w:p>
        </w:tc>
      </w:tr>
      <w:tr w:rsidR="00384990" w:rsidTr="00384990">
        <w:tc>
          <w:tcPr>
            <w:tcW w:w="4621" w:type="dxa"/>
          </w:tcPr>
          <w:p w:rsidR="00384990" w:rsidRDefault="005427E8">
            <w:proofErr w:type="spellStart"/>
            <w:r>
              <w:t>Zusammenschlüssen</w:t>
            </w:r>
            <w:proofErr w:type="spellEnd"/>
          </w:p>
        </w:tc>
        <w:tc>
          <w:tcPr>
            <w:tcW w:w="4621" w:type="dxa"/>
          </w:tcPr>
          <w:p w:rsidR="00384990" w:rsidRDefault="005427E8">
            <w:r>
              <w:t>Concentration</w:t>
            </w:r>
          </w:p>
        </w:tc>
      </w:tr>
      <w:tr w:rsidR="00384990" w:rsidTr="00384990">
        <w:tc>
          <w:tcPr>
            <w:tcW w:w="4621" w:type="dxa"/>
          </w:tcPr>
          <w:p w:rsidR="00384990" w:rsidRDefault="005427E8">
            <w:proofErr w:type="spellStart"/>
            <w:r>
              <w:t>Unternehmern</w:t>
            </w:r>
            <w:proofErr w:type="spellEnd"/>
            <w:r>
              <w:t xml:space="preserve"> </w:t>
            </w:r>
          </w:p>
        </w:tc>
        <w:tc>
          <w:tcPr>
            <w:tcW w:w="4621" w:type="dxa"/>
          </w:tcPr>
          <w:p w:rsidR="00384990" w:rsidRDefault="005427E8">
            <w:r>
              <w:t>Entrepreneurs</w:t>
            </w:r>
          </w:p>
        </w:tc>
      </w:tr>
      <w:tr w:rsidR="00384990" w:rsidTr="00384990">
        <w:tc>
          <w:tcPr>
            <w:tcW w:w="4621" w:type="dxa"/>
          </w:tcPr>
          <w:p w:rsidR="00384990" w:rsidRDefault="005427E8">
            <w:proofErr w:type="spellStart"/>
            <w:r>
              <w:t>Verantwortung</w:t>
            </w:r>
            <w:proofErr w:type="spellEnd"/>
            <w:r>
              <w:t xml:space="preserve"> </w:t>
            </w:r>
          </w:p>
        </w:tc>
        <w:tc>
          <w:tcPr>
            <w:tcW w:w="4621" w:type="dxa"/>
          </w:tcPr>
          <w:p w:rsidR="00384990" w:rsidRDefault="00384990"/>
        </w:tc>
      </w:tr>
      <w:tr w:rsidR="00384990" w:rsidTr="00384990">
        <w:tc>
          <w:tcPr>
            <w:tcW w:w="4621" w:type="dxa"/>
          </w:tcPr>
          <w:p w:rsidR="00384990" w:rsidRDefault="005427E8">
            <w:proofErr w:type="spellStart"/>
            <w:r>
              <w:t>Ausreichende</w:t>
            </w:r>
            <w:proofErr w:type="spellEnd"/>
          </w:p>
        </w:tc>
        <w:tc>
          <w:tcPr>
            <w:tcW w:w="4621" w:type="dxa"/>
          </w:tcPr>
          <w:p w:rsidR="00384990" w:rsidRDefault="005427E8">
            <w:r>
              <w:t>Exclusively</w:t>
            </w:r>
          </w:p>
        </w:tc>
      </w:tr>
      <w:tr w:rsidR="00384990" w:rsidTr="00384990">
        <w:tc>
          <w:tcPr>
            <w:tcW w:w="4621" w:type="dxa"/>
          </w:tcPr>
          <w:p w:rsidR="00384990" w:rsidRDefault="005427E8">
            <w:proofErr w:type="spellStart"/>
            <w:r>
              <w:t>Erzeuger</w:t>
            </w:r>
            <w:proofErr w:type="spellEnd"/>
          </w:p>
        </w:tc>
        <w:tc>
          <w:tcPr>
            <w:tcW w:w="4621" w:type="dxa"/>
          </w:tcPr>
          <w:p w:rsidR="00384990" w:rsidRDefault="005427E8">
            <w:r>
              <w:t>Producer</w:t>
            </w:r>
          </w:p>
        </w:tc>
      </w:tr>
      <w:tr w:rsidR="00384990" w:rsidTr="00384990">
        <w:tc>
          <w:tcPr>
            <w:tcW w:w="4621" w:type="dxa"/>
          </w:tcPr>
          <w:p w:rsidR="00384990" w:rsidRDefault="005427E8">
            <w:r>
              <w:t xml:space="preserve">Die </w:t>
            </w:r>
            <w:proofErr w:type="spellStart"/>
            <w:r>
              <w:t>Prämie</w:t>
            </w:r>
            <w:proofErr w:type="spellEnd"/>
          </w:p>
        </w:tc>
        <w:tc>
          <w:tcPr>
            <w:tcW w:w="4621" w:type="dxa"/>
          </w:tcPr>
          <w:p w:rsidR="00384990" w:rsidRDefault="005427E8">
            <w:r>
              <w:t>Premium</w:t>
            </w:r>
          </w:p>
        </w:tc>
      </w:tr>
      <w:tr w:rsidR="00384990" w:rsidTr="00384990">
        <w:tc>
          <w:tcPr>
            <w:tcW w:w="4621" w:type="dxa"/>
          </w:tcPr>
          <w:p w:rsidR="00384990" w:rsidRDefault="005427E8">
            <w:proofErr w:type="spellStart"/>
            <w:r>
              <w:t>Ausschlieβlich</w:t>
            </w:r>
            <w:proofErr w:type="spellEnd"/>
          </w:p>
        </w:tc>
        <w:tc>
          <w:tcPr>
            <w:tcW w:w="4621" w:type="dxa"/>
          </w:tcPr>
          <w:p w:rsidR="00384990" w:rsidRDefault="005427E8">
            <w:r>
              <w:t>exclusively</w:t>
            </w:r>
          </w:p>
        </w:tc>
      </w:tr>
      <w:tr w:rsidR="00384990" w:rsidTr="00384990">
        <w:tc>
          <w:tcPr>
            <w:tcW w:w="4621" w:type="dxa"/>
          </w:tcPr>
          <w:p w:rsidR="00384990" w:rsidRDefault="005427E8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Gewinn</w:t>
            </w:r>
            <w:proofErr w:type="spellEnd"/>
          </w:p>
        </w:tc>
        <w:tc>
          <w:tcPr>
            <w:tcW w:w="4621" w:type="dxa"/>
          </w:tcPr>
          <w:p w:rsidR="00384990" w:rsidRDefault="005427E8">
            <w:r>
              <w:t>Earnings</w:t>
            </w:r>
          </w:p>
        </w:tc>
      </w:tr>
      <w:tr w:rsidR="00384990" w:rsidTr="00384990">
        <w:tc>
          <w:tcPr>
            <w:tcW w:w="4621" w:type="dxa"/>
          </w:tcPr>
          <w:p w:rsidR="00384990" w:rsidRDefault="005427E8">
            <w:proofErr w:type="spellStart"/>
            <w:r>
              <w:t>Versorgen</w:t>
            </w:r>
            <w:proofErr w:type="spellEnd"/>
          </w:p>
        </w:tc>
        <w:tc>
          <w:tcPr>
            <w:tcW w:w="4621" w:type="dxa"/>
          </w:tcPr>
          <w:p w:rsidR="00384990" w:rsidRDefault="005427E8">
            <w:r>
              <w:t>Supply</w:t>
            </w:r>
          </w:p>
        </w:tc>
      </w:tr>
      <w:tr w:rsidR="00384990" w:rsidTr="00384990">
        <w:tc>
          <w:tcPr>
            <w:tcW w:w="4621" w:type="dxa"/>
          </w:tcPr>
          <w:p w:rsidR="00384990" w:rsidRDefault="005427E8">
            <w:proofErr w:type="spellStart"/>
            <w:r>
              <w:t>Dementsprechend</w:t>
            </w:r>
            <w:proofErr w:type="spellEnd"/>
          </w:p>
        </w:tc>
        <w:tc>
          <w:tcPr>
            <w:tcW w:w="4621" w:type="dxa"/>
          </w:tcPr>
          <w:p w:rsidR="00384990" w:rsidRDefault="005427E8">
            <w:r>
              <w:t>Accordingly</w:t>
            </w:r>
          </w:p>
        </w:tc>
      </w:tr>
      <w:tr w:rsidR="00384990" w:rsidTr="00384990">
        <w:tc>
          <w:tcPr>
            <w:tcW w:w="4621" w:type="dxa"/>
          </w:tcPr>
          <w:p w:rsidR="00384990" w:rsidRDefault="005427E8">
            <w:proofErr w:type="spellStart"/>
            <w:r>
              <w:t>Herkommen</w:t>
            </w:r>
            <w:proofErr w:type="spellEnd"/>
          </w:p>
        </w:tc>
        <w:tc>
          <w:tcPr>
            <w:tcW w:w="4621" w:type="dxa"/>
          </w:tcPr>
          <w:p w:rsidR="00384990" w:rsidRDefault="005427E8">
            <w:r>
              <w:t>To come from</w:t>
            </w:r>
          </w:p>
        </w:tc>
      </w:tr>
      <w:tr w:rsidR="00384990" w:rsidTr="00384990">
        <w:tc>
          <w:tcPr>
            <w:tcW w:w="4621" w:type="dxa"/>
          </w:tcPr>
          <w:p w:rsidR="00384990" w:rsidRDefault="005427E8">
            <w:proofErr w:type="spellStart"/>
            <w:r>
              <w:t>herstellen</w:t>
            </w:r>
            <w:proofErr w:type="spellEnd"/>
          </w:p>
        </w:tc>
        <w:tc>
          <w:tcPr>
            <w:tcW w:w="4621" w:type="dxa"/>
          </w:tcPr>
          <w:p w:rsidR="00384990" w:rsidRDefault="005427E8">
            <w:r>
              <w:t>To produce</w:t>
            </w:r>
          </w:p>
        </w:tc>
      </w:tr>
      <w:tr w:rsidR="005427E8" w:rsidTr="005427E8">
        <w:tc>
          <w:tcPr>
            <w:tcW w:w="4621" w:type="dxa"/>
          </w:tcPr>
          <w:p w:rsidR="005427E8" w:rsidRDefault="005427E8">
            <w:proofErr w:type="spellStart"/>
            <w:r>
              <w:t>beeinträ</w:t>
            </w:r>
            <w:r w:rsidRPr="005427E8">
              <w:t>chtigen</w:t>
            </w:r>
            <w:proofErr w:type="spellEnd"/>
          </w:p>
        </w:tc>
        <w:tc>
          <w:tcPr>
            <w:tcW w:w="4621" w:type="dxa"/>
          </w:tcPr>
          <w:p w:rsidR="005427E8" w:rsidRDefault="005427E8">
            <w:r>
              <w:t>To affect</w:t>
            </w:r>
          </w:p>
        </w:tc>
      </w:tr>
    </w:tbl>
    <w:p w:rsidR="00A9427B" w:rsidRDefault="00A9427B"/>
    <w:p w:rsidR="00F33635" w:rsidRDefault="00F33635">
      <w:r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223742" cy="257175"/>
            <wp:effectExtent l="19050" t="0" r="4858" b="0"/>
            <wp:docPr id="2" name="Picture 2" descr="http://hcmc.uvic.ca/clipart/communication/speak/speak-vt.gif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cmc.uvic.ca/clipart/communication/speak/speak-vt.gif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2" cy="25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Diskutieren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gramStart"/>
      <w:r>
        <w:t>die</w:t>
      </w:r>
      <w:proofErr w:type="gramEnd"/>
      <w:r>
        <w:t xml:space="preserve">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Fragen</w:t>
      </w:r>
      <w:proofErr w:type="spellEnd"/>
      <w:r>
        <w:t>:</w:t>
      </w:r>
    </w:p>
    <w:p w:rsidR="00F33635" w:rsidRDefault="00F33635" w:rsidP="00F33635">
      <w:pPr>
        <w:pStyle w:val="ListParagraph"/>
        <w:numPr>
          <w:ilvl w:val="0"/>
          <w:numId w:val="4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Fairtrade-Produkte</w:t>
      </w:r>
      <w:proofErr w:type="spellEnd"/>
      <w:r>
        <w:t xml:space="preserve"> </w:t>
      </w:r>
      <w:proofErr w:type="spellStart"/>
      <w:r>
        <w:t>kennen</w:t>
      </w:r>
      <w:proofErr w:type="spellEnd"/>
      <w:r>
        <w:t xml:space="preserve"> </w:t>
      </w:r>
      <w:proofErr w:type="spellStart"/>
      <w:r>
        <w:t>Sie</w:t>
      </w:r>
      <w:proofErr w:type="spellEnd"/>
      <w:r>
        <w:t>?</w:t>
      </w:r>
    </w:p>
    <w:p w:rsidR="00F33635" w:rsidRDefault="00F33635" w:rsidP="00F33635">
      <w:pPr>
        <w:pStyle w:val="ListParagraph"/>
        <w:numPr>
          <w:ilvl w:val="0"/>
          <w:numId w:val="4"/>
        </w:numPr>
      </w:pPr>
      <w:proofErr w:type="spellStart"/>
      <w:r>
        <w:t>Wären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bereit</w:t>
      </w:r>
      <w:proofErr w:type="spellEnd"/>
      <w:r>
        <w:t xml:space="preserve">, </w:t>
      </w:r>
      <w:proofErr w:type="spellStart"/>
      <w:r>
        <w:t>Fairtrade-Produkte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kaufen</w:t>
      </w:r>
      <w:proofErr w:type="spellEnd"/>
      <w:r>
        <w:t xml:space="preserve">, </w:t>
      </w:r>
      <w:proofErr w:type="spellStart"/>
      <w:r>
        <w:t>obwohl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teuerer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>?</w:t>
      </w:r>
    </w:p>
    <w:p w:rsidR="00F33635" w:rsidRDefault="00F33635" w:rsidP="00F33635">
      <w:pPr>
        <w:pStyle w:val="ListParagraph"/>
        <w:numPr>
          <w:ilvl w:val="0"/>
          <w:numId w:val="4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Vorteile</w:t>
      </w:r>
      <w:proofErr w:type="spellEnd"/>
      <w:r>
        <w:t xml:space="preserve">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Fairtrade</w:t>
      </w:r>
      <w:proofErr w:type="spellEnd"/>
      <w:r>
        <w:t xml:space="preserve">,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Meinung</w:t>
      </w:r>
      <w:proofErr w:type="spellEnd"/>
      <w:r>
        <w:t xml:space="preserve"> </w:t>
      </w:r>
      <w:proofErr w:type="spellStart"/>
      <w:r>
        <w:t>nach</w:t>
      </w:r>
      <w:proofErr w:type="spellEnd"/>
      <w:r>
        <w:t>?</w:t>
      </w:r>
    </w:p>
    <w:p w:rsidR="00F33635" w:rsidRDefault="00F33635" w:rsidP="00F33635">
      <w:pPr>
        <w:pStyle w:val="ListParagraph"/>
        <w:numPr>
          <w:ilvl w:val="0"/>
          <w:numId w:val="4"/>
        </w:numPr>
      </w:pPr>
      <w:r>
        <w:t xml:space="preserve">Was </w:t>
      </w:r>
      <w:proofErr w:type="spellStart"/>
      <w:r>
        <w:t>halten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von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Fairtrade</w:t>
      </w:r>
      <w:proofErr w:type="spellEnd"/>
      <w:r>
        <w:t xml:space="preserve">-Organisation </w:t>
      </w:r>
      <w:proofErr w:type="spellStart"/>
      <w:r>
        <w:t>im</w:t>
      </w:r>
      <w:proofErr w:type="spellEnd"/>
      <w:r>
        <w:t xml:space="preserve"> </w:t>
      </w:r>
      <w:proofErr w:type="spellStart"/>
      <w:r>
        <w:t>Allgemeinen</w:t>
      </w:r>
      <w:proofErr w:type="spellEnd"/>
      <w:r>
        <w:t>?</w:t>
      </w:r>
    </w:p>
    <w:p w:rsidR="00F33635" w:rsidRDefault="00852B14">
      <w:hyperlink r:id="rId11" w:history="1">
        <w:r w:rsidRPr="00B23894">
          <w:rPr>
            <w:rStyle w:val="Hyperlink"/>
          </w:rPr>
          <w:t>http://www.transfair.org/produkte.html</w:t>
        </w:r>
      </w:hyperlink>
      <w:r>
        <w:t xml:space="preserve"> </w:t>
      </w:r>
    </w:p>
    <w:p w:rsidR="00852B14" w:rsidRDefault="00852B14"/>
    <w:p w:rsidR="00852B14" w:rsidRDefault="00852B14" w:rsidP="00852B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Light" w:hAnsi="HelveticaNeueLT-Light" w:cs="HelveticaNeueLT-Light"/>
          <w:sz w:val="19"/>
          <w:szCs w:val="19"/>
        </w:rPr>
      </w:pP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Light" w:hAnsi="HelveticaNeueLT-Light" w:cs="HelveticaNeueLT-Light"/>
          <w:sz w:val="19"/>
          <w:szCs w:val="19"/>
        </w:rPr>
      </w:pP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Light" w:hAnsi="HelveticaNeueLT-Light" w:cs="HelveticaNeueLT-Light"/>
          <w:sz w:val="19"/>
          <w:szCs w:val="19"/>
        </w:rPr>
      </w:pP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Light" w:hAnsi="HelveticaNeueLT-Light" w:cs="HelveticaNeueLT-Light"/>
          <w:sz w:val="19"/>
          <w:szCs w:val="19"/>
        </w:rPr>
      </w:pP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Light" w:hAnsi="HelveticaNeueLT-Light" w:cs="HelveticaNeueLT-Light"/>
          <w:sz w:val="19"/>
          <w:szCs w:val="19"/>
        </w:rPr>
      </w:pP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Light" w:hAnsi="HelveticaNeueLT-Light" w:cs="HelveticaNeueLT-Light"/>
          <w:sz w:val="19"/>
          <w:szCs w:val="19"/>
        </w:rPr>
      </w:pP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Light" w:hAnsi="HelveticaNeueLT-Light" w:cs="HelveticaNeueLT-Light"/>
          <w:sz w:val="19"/>
          <w:szCs w:val="19"/>
        </w:rPr>
      </w:pP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Light" w:hAnsi="HelveticaNeueLT-Light" w:cs="HelveticaNeueLT-Light"/>
          <w:sz w:val="19"/>
          <w:szCs w:val="19"/>
        </w:rPr>
      </w:pP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19"/>
          <w:szCs w:val="19"/>
        </w:rPr>
      </w:pPr>
      <w:r>
        <w:rPr>
          <w:rFonts w:ascii="HelveticaNeueLT-Bold" w:hAnsi="HelveticaNeueLT-Bold" w:cs="HelveticaNeueLT-Bold"/>
          <w:b/>
          <w:bCs/>
          <w:sz w:val="19"/>
          <w:szCs w:val="19"/>
        </w:rPr>
        <w:t>Mark In the more general discussion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  <w:sectPr w:rsidR="00852B14" w:rsidSect="00F3363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  <w:r>
        <w:rPr>
          <w:rFonts w:ascii="HelveticaNeueLT-Light" w:hAnsi="HelveticaNeueLT-Light" w:cs="HelveticaNeueLT-Light"/>
          <w:sz w:val="19"/>
          <w:szCs w:val="19"/>
        </w:rPr>
        <w:t>5 is able to express and develop ideas and opinions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  <w:r>
        <w:rPr>
          <w:rFonts w:ascii="HelveticaNeueLT-Light" w:hAnsi="HelveticaNeueLT-Light" w:cs="HelveticaNeueLT-Light"/>
          <w:sz w:val="19"/>
          <w:szCs w:val="19"/>
        </w:rPr>
        <w:t>4 Some developing ideas and opinions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  <w:r>
        <w:rPr>
          <w:rFonts w:ascii="HelveticaNeueLT-Light" w:hAnsi="HelveticaNeueLT-Light" w:cs="HelveticaNeueLT-Light"/>
          <w:sz w:val="19"/>
          <w:szCs w:val="19"/>
        </w:rPr>
        <w:t>3 Ideas and opinions are simplistic and underdeveloped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  <w:r>
        <w:rPr>
          <w:rFonts w:ascii="HelveticaNeueLT-Light" w:hAnsi="HelveticaNeueLT-Light" w:cs="HelveticaNeueLT-Light"/>
          <w:sz w:val="19"/>
          <w:szCs w:val="19"/>
        </w:rPr>
        <w:t>2 Meaningful ideas and opinions are rarely expressed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4"/>
          <w:szCs w:val="24"/>
        </w:rPr>
      </w:pPr>
      <w:r>
        <w:rPr>
          <w:rFonts w:ascii="HelveticaNeueLT-Light" w:hAnsi="HelveticaNeueLT-Light" w:cs="HelveticaNeueLT-Light"/>
          <w:sz w:val="19"/>
          <w:szCs w:val="19"/>
        </w:rPr>
        <w:t>0 - 1 No or very little meaningful response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4"/>
          <w:szCs w:val="24"/>
          <w:u w:val="single"/>
        </w:rPr>
        <w:sectPr w:rsidR="00852B14" w:rsidSect="00852B14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31D31" w:rsidRPr="00852B14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4"/>
          <w:szCs w:val="24"/>
          <w:u w:val="single"/>
        </w:rPr>
      </w:pPr>
      <w:r w:rsidRPr="00852B14">
        <w:rPr>
          <w:rFonts w:ascii="HelveticaNeueLT-Roman" w:hAnsi="HelveticaNeueLT-Roman" w:cs="HelveticaNeueLT-Roman"/>
          <w:sz w:val="24"/>
          <w:szCs w:val="24"/>
          <w:u w:val="single"/>
        </w:rPr>
        <w:t>Suggestions on how to improve:</w:t>
      </w:r>
    </w:p>
    <w:p w:rsidR="00531D31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531D31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531D31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531D31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531D31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4"/>
          <w:szCs w:val="24"/>
        </w:rPr>
      </w:pP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19"/>
          <w:szCs w:val="19"/>
        </w:rPr>
      </w:pPr>
      <w:r>
        <w:rPr>
          <w:rFonts w:ascii="HelveticaNeueLT-Bold" w:hAnsi="HelveticaNeueLT-Bold" w:cs="HelveticaNeueLT-Bold"/>
          <w:b/>
          <w:bCs/>
          <w:sz w:val="19"/>
          <w:szCs w:val="19"/>
        </w:rPr>
        <w:t>Marks Fluency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  <w:sectPr w:rsidR="00852B14" w:rsidSect="00852B14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  <w:r>
        <w:rPr>
          <w:rFonts w:ascii="HelveticaNeueLT-Light" w:hAnsi="HelveticaNeueLT-Light" w:cs="HelveticaNeueLT-Light"/>
          <w:sz w:val="19"/>
          <w:szCs w:val="19"/>
        </w:rPr>
        <w:t xml:space="preserve">9 - 10 generally confident, a good pace, with some slight hesitation 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  <w:r>
        <w:rPr>
          <w:rFonts w:ascii="HelveticaNeueLT-Light" w:hAnsi="HelveticaNeueLT-Light" w:cs="HelveticaNeueLT-Light"/>
          <w:sz w:val="19"/>
          <w:szCs w:val="19"/>
        </w:rPr>
        <w:t xml:space="preserve">7 - 8 Prompt to respond but hesitating regularly 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  <w:r>
        <w:rPr>
          <w:rFonts w:ascii="HelveticaNeueLT-Light" w:hAnsi="HelveticaNeueLT-Light" w:cs="HelveticaNeueLT-Light"/>
          <w:sz w:val="19"/>
          <w:szCs w:val="19"/>
        </w:rPr>
        <w:t xml:space="preserve">5 - 6 Inappropriate pace of delivery (fast, slow or erratic) adversely 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  <w:r>
        <w:rPr>
          <w:rFonts w:ascii="HelveticaNeueLT-Light" w:hAnsi="HelveticaNeueLT-Light" w:cs="HelveticaNeueLT-Light"/>
          <w:sz w:val="19"/>
          <w:szCs w:val="19"/>
        </w:rPr>
        <w:t xml:space="preserve">3 - 4 </w:t>
      </w:r>
      <w:proofErr w:type="gramStart"/>
      <w:r>
        <w:rPr>
          <w:rFonts w:ascii="HelveticaNeueLT-Light" w:hAnsi="HelveticaNeueLT-Light" w:cs="HelveticaNeueLT-Light"/>
          <w:sz w:val="19"/>
          <w:szCs w:val="19"/>
        </w:rPr>
        <w:t>The</w:t>
      </w:r>
      <w:proofErr w:type="gramEnd"/>
      <w:r>
        <w:rPr>
          <w:rFonts w:ascii="HelveticaNeueLT-Light" w:hAnsi="HelveticaNeueLT-Light" w:cs="HelveticaNeueLT-Light"/>
          <w:sz w:val="19"/>
          <w:szCs w:val="19"/>
        </w:rPr>
        <w:t xml:space="preserve"> flow of communication is severely impaired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  <w:sectPr w:rsidR="00852B14" w:rsidSect="00852B14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>
        <w:rPr>
          <w:rFonts w:ascii="HelveticaNeueLT-Light" w:hAnsi="HelveticaNeueLT-Light" w:cs="HelveticaNeueLT-Light"/>
          <w:sz w:val="19"/>
          <w:szCs w:val="19"/>
        </w:rPr>
        <w:t xml:space="preserve">0 - 2 </w:t>
      </w:r>
      <w:proofErr w:type="gramStart"/>
      <w:r>
        <w:rPr>
          <w:rFonts w:ascii="HelveticaNeueLT-Light" w:hAnsi="HelveticaNeueLT-Light" w:cs="HelveticaNeueLT-Light"/>
          <w:sz w:val="19"/>
          <w:szCs w:val="19"/>
        </w:rPr>
        <w:t>Little</w:t>
      </w:r>
      <w:proofErr w:type="gramEnd"/>
      <w:r>
        <w:rPr>
          <w:rFonts w:ascii="HelveticaNeueLT-Light" w:hAnsi="HelveticaNeueLT-Light" w:cs="HelveticaNeueLT-Light"/>
          <w:sz w:val="19"/>
          <w:szCs w:val="19"/>
        </w:rPr>
        <w:t xml:space="preserve"> or no fluency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531D31" w:rsidRPr="00852B14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4"/>
          <w:szCs w:val="24"/>
          <w:u w:val="single"/>
        </w:rPr>
      </w:pPr>
      <w:r w:rsidRPr="00852B14">
        <w:rPr>
          <w:rFonts w:ascii="HelveticaNeueLT-Roman" w:hAnsi="HelveticaNeueLT-Roman" w:cs="HelveticaNeueLT-Roman"/>
          <w:sz w:val="24"/>
          <w:szCs w:val="24"/>
          <w:u w:val="single"/>
        </w:rPr>
        <w:t>Suggestions on how to improve:</w:t>
      </w:r>
    </w:p>
    <w:p w:rsidR="00531D31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531D31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531D31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531D31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531D31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19"/>
          <w:szCs w:val="19"/>
        </w:rPr>
      </w:pP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19"/>
          <w:szCs w:val="19"/>
        </w:rPr>
      </w:pPr>
      <w:r>
        <w:rPr>
          <w:rFonts w:ascii="HelveticaNeueLT-Bold" w:hAnsi="HelveticaNeueLT-Bold" w:cs="HelveticaNeueLT-Bold"/>
          <w:b/>
          <w:bCs/>
          <w:sz w:val="19"/>
          <w:szCs w:val="19"/>
        </w:rPr>
        <w:t>Marks Interaction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  <w:sectPr w:rsidR="00852B14" w:rsidSect="00852B14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  <w:r>
        <w:rPr>
          <w:rFonts w:ascii="HelveticaNeueLT-Light" w:hAnsi="HelveticaNeueLT-Light" w:cs="HelveticaNeueLT-Light"/>
          <w:sz w:val="19"/>
          <w:szCs w:val="19"/>
        </w:rPr>
        <w:t xml:space="preserve">9 - 10 Takes the lead.  Reacts spontaneously in developing ideas 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  <w:r>
        <w:rPr>
          <w:rFonts w:ascii="HelveticaNeueLT-Light" w:hAnsi="HelveticaNeueLT-Light" w:cs="HelveticaNeueLT-Light"/>
          <w:sz w:val="19"/>
          <w:szCs w:val="19"/>
        </w:rPr>
        <w:t xml:space="preserve">7 - 8 Reacts reasonably well with some spontaneity 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  <w:r>
        <w:rPr>
          <w:rFonts w:ascii="HelveticaNeueLT-Light" w:hAnsi="HelveticaNeueLT-Light" w:cs="HelveticaNeueLT-Light"/>
          <w:sz w:val="19"/>
          <w:szCs w:val="19"/>
        </w:rPr>
        <w:t xml:space="preserve">5 - 6 Tends to react rather than initiate with additional information given.  Pre-learned answers 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  <w:r>
        <w:rPr>
          <w:rFonts w:ascii="HelveticaNeueLT-Light" w:hAnsi="HelveticaNeueLT-Light" w:cs="HelveticaNeueLT-Light"/>
          <w:sz w:val="19"/>
          <w:szCs w:val="19"/>
        </w:rPr>
        <w:t xml:space="preserve">3 - 4 </w:t>
      </w:r>
      <w:proofErr w:type="gramStart"/>
      <w:r>
        <w:rPr>
          <w:rFonts w:ascii="HelveticaNeueLT-Light" w:hAnsi="HelveticaNeueLT-Light" w:cs="HelveticaNeueLT-Light"/>
          <w:sz w:val="19"/>
          <w:szCs w:val="19"/>
        </w:rPr>
        <w:t>Generally</w:t>
      </w:r>
      <w:proofErr w:type="gramEnd"/>
      <w:r>
        <w:rPr>
          <w:rFonts w:ascii="HelveticaNeueLT-Light" w:hAnsi="HelveticaNeueLT-Light" w:cs="HelveticaNeueLT-Light"/>
          <w:sz w:val="19"/>
          <w:szCs w:val="19"/>
        </w:rPr>
        <w:t xml:space="preserve"> dependent on the examiner. Excessive use of pre-learned responses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  <w:r>
        <w:rPr>
          <w:rFonts w:ascii="HelveticaNeueLT-Light" w:hAnsi="HelveticaNeueLT-Light" w:cs="HelveticaNeueLT-Light"/>
          <w:sz w:val="19"/>
          <w:szCs w:val="19"/>
        </w:rPr>
        <w:t xml:space="preserve">0 - 2 </w:t>
      </w:r>
      <w:proofErr w:type="gramStart"/>
      <w:r>
        <w:rPr>
          <w:rFonts w:ascii="HelveticaNeueLT-Light" w:hAnsi="HelveticaNeueLT-Light" w:cs="HelveticaNeueLT-Light"/>
          <w:sz w:val="19"/>
          <w:szCs w:val="19"/>
        </w:rPr>
        <w:t>Little</w:t>
      </w:r>
      <w:proofErr w:type="gramEnd"/>
      <w:r>
        <w:rPr>
          <w:rFonts w:ascii="HelveticaNeueLT-Light" w:hAnsi="HelveticaNeueLT-Light" w:cs="HelveticaNeueLT-Light"/>
          <w:sz w:val="19"/>
          <w:szCs w:val="19"/>
        </w:rPr>
        <w:t xml:space="preserve"> or no significant reaction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4"/>
          <w:szCs w:val="24"/>
          <w:u w:val="single"/>
        </w:rPr>
        <w:sectPr w:rsidR="00852B14" w:rsidSect="00852B14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31D31" w:rsidRPr="00852B14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4"/>
          <w:szCs w:val="24"/>
          <w:u w:val="single"/>
        </w:rPr>
      </w:pPr>
      <w:r w:rsidRPr="00852B14">
        <w:rPr>
          <w:rFonts w:ascii="HelveticaNeueLT-Roman" w:hAnsi="HelveticaNeueLT-Roman" w:cs="HelveticaNeueLT-Roman"/>
          <w:sz w:val="24"/>
          <w:szCs w:val="24"/>
          <w:u w:val="single"/>
        </w:rPr>
        <w:t>Suggestions on how to improve:</w:t>
      </w:r>
    </w:p>
    <w:p w:rsidR="00531D31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531D31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531D31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531D31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531D31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19"/>
          <w:szCs w:val="19"/>
        </w:rPr>
      </w:pP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19"/>
          <w:szCs w:val="19"/>
        </w:rPr>
      </w:pPr>
      <w:r>
        <w:rPr>
          <w:rFonts w:ascii="HelveticaNeueLT-Bold" w:hAnsi="HelveticaNeueLT-Bold" w:cs="HelveticaNeueLT-Bold"/>
          <w:b/>
          <w:bCs/>
          <w:sz w:val="19"/>
          <w:szCs w:val="19"/>
        </w:rPr>
        <w:t>Mark Pronunciation and Intonation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  <w:sectPr w:rsidR="00852B14" w:rsidSect="00852B14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  <w:r>
        <w:rPr>
          <w:rFonts w:ascii="HelveticaNeueLT-Light" w:hAnsi="HelveticaNeueLT-Light" w:cs="HelveticaNeueLT-Light"/>
          <w:sz w:val="19"/>
          <w:szCs w:val="19"/>
        </w:rPr>
        <w:t>5 Good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  <w:r>
        <w:rPr>
          <w:rFonts w:ascii="HelveticaNeueLT-Light" w:hAnsi="HelveticaNeueLT-Light" w:cs="HelveticaNeueLT-Light"/>
          <w:sz w:val="19"/>
          <w:szCs w:val="19"/>
        </w:rPr>
        <w:t>4 Fairly good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  <w:r>
        <w:rPr>
          <w:rFonts w:ascii="HelveticaNeueLT-Light" w:hAnsi="HelveticaNeueLT-Light" w:cs="HelveticaNeueLT-Light"/>
          <w:sz w:val="19"/>
          <w:szCs w:val="19"/>
        </w:rPr>
        <w:t>3 Intelligible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  <w:r>
        <w:rPr>
          <w:rFonts w:ascii="HelveticaNeueLT-Light" w:hAnsi="HelveticaNeueLT-Light" w:cs="HelveticaNeueLT-Light"/>
          <w:sz w:val="19"/>
          <w:szCs w:val="19"/>
        </w:rPr>
        <w:t>2 Poor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  <w:r>
        <w:rPr>
          <w:rFonts w:ascii="HelveticaNeueLT-Light" w:hAnsi="HelveticaNeueLT-Light" w:cs="HelveticaNeueLT-Light"/>
          <w:sz w:val="19"/>
          <w:szCs w:val="19"/>
        </w:rPr>
        <w:t>0 -1 Barely intelligible</w:t>
      </w:r>
    </w:p>
    <w:p w:rsidR="00852B14" w:rsidRDefault="00852B14" w:rsidP="0085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4"/>
          <w:szCs w:val="24"/>
          <w:u w:val="single"/>
        </w:rPr>
        <w:sectPr w:rsidR="00852B14" w:rsidSect="00852B14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852B14" w:rsidRPr="00852B14" w:rsidRDefault="00852B14" w:rsidP="0085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4"/>
          <w:szCs w:val="24"/>
          <w:u w:val="single"/>
        </w:rPr>
      </w:pPr>
      <w:r w:rsidRPr="00852B14">
        <w:rPr>
          <w:rFonts w:ascii="HelveticaNeueLT-Roman" w:hAnsi="HelveticaNeueLT-Roman" w:cs="HelveticaNeueLT-Roman"/>
          <w:sz w:val="24"/>
          <w:szCs w:val="24"/>
          <w:u w:val="single"/>
        </w:rPr>
        <w:t>Suggestions on how to improve:</w:t>
      </w:r>
    </w:p>
    <w:p w:rsidR="00852B14" w:rsidRDefault="00852B14" w:rsidP="0085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852B14" w:rsidRDefault="00852B14" w:rsidP="0085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852B14" w:rsidRDefault="00852B14" w:rsidP="0085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852B14" w:rsidRDefault="00852B14" w:rsidP="0085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852B14" w:rsidRDefault="00852B14" w:rsidP="0085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19"/>
          <w:szCs w:val="19"/>
        </w:rPr>
      </w:pP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19"/>
          <w:szCs w:val="19"/>
        </w:rPr>
      </w:pPr>
      <w:r>
        <w:rPr>
          <w:rFonts w:ascii="HelveticaNeueLT-Bold" w:hAnsi="HelveticaNeueLT-Bold" w:cs="HelveticaNeueLT-Bold"/>
          <w:b/>
          <w:bCs/>
          <w:sz w:val="19"/>
          <w:szCs w:val="19"/>
        </w:rPr>
        <w:t>Knowledge of Grammar (AO3)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  <w:r>
        <w:rPr>
          <w:rFonts w:ascii="HelveticaNeueLT-Light" w:hAnsi="HelveticaNeueLT-Light" w:cs="HelveticaNeueLT-Light"/>
          <w:sz w:val="19"/>
          <w:szCs w:val="19"/>
        </w:rPr>
        <w:t xml:space="preserve">13 - 15 </w:t>
      </w:r>
      <w:proofErr w:type="gramStart"/>
      <w:r>
        <w:rPr>
          <w:rFonts w:ascii="HelveticaNeueLT-Light" w:hAnsi="HelveticaNeueLT-Light" w:cs="HelveticaNeueLT-Light"/>
          <w:sz w:val="19"/>
          <w:szCs w:val="19"/>
        </w:rPr>
        <w:t>A</w:t>
      </w:r>
      <w:proofErr w:type="gramEnd"/>
      <w:r>
        <w:rPr>
          <w:rFonts w:ascii="HelveticaNeueLT-Light" w:hAnsi="HelveticaNeueLT-Light" w:cs="HelveticaNeueLT-Light"/>
          <w:sz w:val="19"/>
          <w:szCs w:val="19"/>
        </w:rPr>
        <w:t xml:space="preserve"> variety of linguistic structures used effectively. Minor errors 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  <w:r>
        <w:rPr>
          <w:rFonts w:ascii="HelveticaNeueLT-Light" w:hAnsi="HelveticaNeueLT-Light" w:cs="HelveticaNeueLT-Light"/>
          <w:sz w:val="19"/>
          <w:szCs w:val="19"/>
        </w:rPr>
        <w:t>10 - 12 Reasonable performance, use of unsophisticated constructions and vocabulary. Grammatical errors do not generally interfere with communication</w:t>
      </w:r>
    </w:p>
    <w:p w:rsidR="00852B14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  <w:r>
        <w:rPr>
          <w:rFonts w:ascii="HelveticaNeueLT-Light" w:hAnsi="HelveticaNeueLT-Light" w:cs="HelveticaNeueLT-Light"/>
          <w:sz w:val="19"/>
          <w:szCs w:val="19"/>
        </w:rPr>
        <w:t xml:space="preserve">7 - 9 </w:t>
      </w:r>
      <w:proofErr w:type="gramStart"/>
      <w:r>
        <w:rPr>
          <w:rFonts w:ascii="HelveticaNeueLT-Light" w:hAnsi="HelveticaNeueLT-Light" w:cs="HelveticaNeueLT-Light"/>
          <w:sz w:val="19"/>
          <w:szCs w:val="19"/>
        </w:rPr>
        <w:t>Generally</w:t>
      </w:r>
      <w:proofErr w:type="gramEnd"/>
      <w:r>
        <w:rPr>
          <w:rFonts w:ascii="HelveticaNeueLT-Light" w:hAnsi="HelveticaNeueLT-Light" w:cs="HelveticaNeueLT-Light"/>
          <w:sz w:val="19"/>
          <w:szCs w:val="19"/>
        </w:rPr>
        <w:t xml:space="preserve"> comprehensible to a native speaker. </w:t>
      </w:r>
      <w:proofErr w:type="gramStart"/>
      <w:r>
        <w:rPr>
          <w:rFonts w:ascii="HelveticaNeueLT-Light" w:hAnsi="HelveticaNeueLT-Light" w:cs="HelveticaNeueLT-Light"/>
          <w:sz w:val="19"/>
          <w:szCs w:val="19"/>
        </w:rPr>
        <w:t>Limited range of constructions, vocabulary and sentence patterns.</w:t>
      </w:r>
      <w:proofErr w:type="gramEnd"/>
      <w:r>
        <w:rPr>
          <w:rFonts w:ascii="HelveticaNeueLT-Light" w:hAnsi="HelveticaNeueLT-Light" w:cs="HelveticaNeueLT-Light"/>
          <w:sz w:val="19"/>
          <w:szCs w:val="19"/>
        </w:rPr>
        <w:t xml:space="preserve"> Serious grammatical errors sometimes cause difficulties for immediate comprehension</w:t>
      </w:r>
    </w:p>
    <w:p w:rsidR="00852B14" w:rsidRDefault="00852B14" w:rsidP="00531D31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  <w:r>
        <w:rPr>
          <w:rFonts w:ascii="HelveticaNeueLT-Light" w:hAnsi="HelveticaNeueLT-Light" w:cs="HelveticaNeueLT-Light"/>
          <w:sz w:val="19"/>
          <w:szCs w:val="19"/>
        </w:rPr>
        <w:t xml:space="preserve">4 - 6 Very limited range of constructions and vocabulary. </w:t>
      </w:r>
      <w:proofErr w:type="gramStart"/>
      <w:r>
        <w:rPr>
          <w:rFonts w:ascii="HelveticaNeueLT-Light" w:hAnsi="HelveticaNeueLT-Light" w:cs="HelveticaNeueLT-Light"/>
          <w:sz w:val="19"/>
          <w:szCs w:val="19"/>
        </w:rPr>
        <w:t>Recurring serious errors.</w:t>
      </w:r>
      <w:proofErr w:type="gramEnd"/>
      <w:r w:rsidR="00531D31">
        <w:rPr>
          <w:rFonts w:ascii="HelveticaNeueLT-Light" w:hAnsi="HelveticaNeueLT-Light" w:cs="HelveticaNeueLT-Light"/>
          <w:sz w:val="19"/>
          <w:szCs w:val="19"/>
        </w:rPr>
        <w:t xml:space="preserve"> Too much English</w:t>
      </w:r>
    </w:p>
    <w:p w:rsidR="00852B14" w:rsidRPr="00977521" w:rsidRDefault="00852B14" w:rsidP="00852B1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  <w:r>
        <w:rPr>
          <w:rFonts w:ascii="HelveticaNeueLT-Light" w:hAnsi="HelveticaNeueLT-Light" w:cs="HelveticaNeueLT-Light"/>
          <w:sz w:val="19"/>
          <w:szCs w:val="19"/>
        </w:rPr>
        <w:t xml:space="preserve">0 - 3 </w:t>
      </w:r>
      <w:proofErr w:type="gramStart"/>
      <w:r>
        <w:rPr>
          <w:rFonts w:ascii="HelveticaNeueLT-Light" w:hAnsi="HelveticaNeueLT-Light" w:cs="HelveticaNeueLT-Light"/>
          <w:sz w:val="19"/>
          <w:szCs w:val="19"/>
        </w:rPr>
        <w:t>Little</w:t>
      </w:r>
      <w:proofErr w:type="gramEnd"/>
      <w:r>
        <w:rPr>
          <w:rFonts w:ascii="HelveticaNeueLT-Light" w:hAnsi="HelveticaNeueLT-Light" w:cs="HelveticaNeueLT-Light"/>
          <w:sz w:val="19"/>
          <w:szCs w:val="19"/>
        </w:rPr>
        <w:t xml:space="preserve"> or no evidence of grammatical awareness. Great difficulty in constructing basic sentences</w:t>
      </w:r>
    </w:p>
    <w:p w:rsidR="00531D31" w:rsidRPr="00852B14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4"/>
          <w:szCs w:val="24"/>
          <w:u w:val="single"/>
        </w:rPr>
      </w:pPr>
      <w:r w:rsidRPr="00852B14">
        <w:rPr>
          <w:rFonts w:ascii="HelveticaNeueLT-Roman" w:hAnsi="HelveticaNeueLT-Roman" w:cs="HelveticaNeueLT-Roman"/>
          <w:sz w:val="24"/>
          <w:szCs w:val="24"/>
          <w:u w:val="single"/>
        </w:rPr>
        <w:t>Suggestions on how to improve:</w:t>
      </w:r>
    </w:p>
    <w:p w:rsidR="00531D31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531D31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531D31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531D31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531D31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531D31" w:rsidRDefault="00531D31" w:rsidP="0053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F33635" w:rsidRDefault="00F33635"/>
    <w:sectPr w:rsidR="00F33635" w:rsidSect="00852B14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008"/>
    <w:multiLevelType w:val="multilevel"/>
    <w:tmpl w:val="D1CE57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E7AB0"/>
    <w:multiLevelType w:val="hybridMultilevel"/>
    <w:tmpl w:val="F2CA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A7131"/>
    <w:multiLevelType w:val="multilevel"/>
    <w:tmpl w:val="72383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94FE2"/>
    <w:multiLevelType w:val="multilevel"/>
    <w:tmpl w:val="BA9C7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702C"/>
    <w:rsid w:val="00384990"/>
    <w:rsid w:val="00531D31"/>
    <w:rsid w:val="005427E8"/>
    <w:rsid w:val="00852B14"/>
    <w:rsid w:val="00A9427B"/>
    <w:rsid w:val="00F33635"/>
    <w:rsid w:val="00F6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7B"/>
  </w:style>
  <w:style w:type="paragraph" w:styleId="Heading1">
    <w:name w:val="heading 1"/>
    <w:basedOn w:val="Normal"/>
    <w:link w:val="Heading1Char"/>
    <w:uiPriority w:val="9"/>
    <w:qFormat/>
    <w:rsid w:val="00F6702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6702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6702C"/>
    <w:pPr>
      <w:spacing w:before="288" w:after="0" w:line="240" w:lineRule="auto"/>
      <w:outlineLvl w:val="2"/>
    </w:pPr>
    <w:rPr>
      <w:rFonts w:ascii="Times New Roman" w:eastAsia="Times New Roman" w:hAnsi="Times New Roman" w:cs="Times New Roman"/>
      <w:b/>
      <w:bCs/>
      <w:color w:val="555555"/>
      <w:sz w:val="29"/>
      <w:szCs w:val="29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670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02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6702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6702C"/>
    <w:rPr>
      <w:rFonts w:ascii="Times New Roman" w:eastAsia="Times New Roman" w:hAnsi="Times New Roman" w:cs="Times New Roman"/>
      <w:b/>
      <w:bCs/>
      <w:color w:val="555555"/>
      <w:sz w:val="29"/>
      <w:szCs w:val="29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6702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6702C"/>
    <w:rPr>
      <w:strike w:val="0"/>
      <w:dstrike w:val="0"/>
      <w:color w:val="0066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6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aser">
    <w:name w:val="teaser"/>
    <w:basedOn w:val="Normal"/>
    <w:rsid w:val="00F6702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aserwp">
    <w:name w:val="teaserwp"/>
    <w:basedOn w:val="Normal"/>
    <w:rsid w:val="00F6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mallteaser">
    <w:name w:val="smallteaser"/>
    <w:basedOn w:val="Normal"/>
    <w:rsid w:val="00F6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customStyle="1" w:styleId="headline">
    <w:name w:val="headline"/>
    <w:basedOn w:val="Normal"/>
    <w:rsid w:val="00F6702C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mallCaps/>
      <w:color w:val="000000"/>
      <w:sz w:val="21"/>
      <w:szCs w:val="21"/>
      <w:lang w:eastAsia="en-GB"/>
    </w:rPr>
  </w:style>
  <w:style w:type="paragraph" w:customStyle="1" w:styleId="animatedtabs">
    <w:name w:val="animatedtabs"/>
    <w:basedOn w:val="Normal"/>
    <w:rsid w:val="00F6702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8"/>
      <w:szCs w:val="18"/>
      <w:lang w:eastAsia="en-GB"/>
    </w:rPr>
  </w:style>
  <w:style w:type="paragraph" w:customStyle="1" w:styleId="innercontent">
    <w:name w:val="innercontent"/>
    <w:basedOn w:val="Normal"/>
    <w:rsid w:val="00F6702C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post">
    <w:name w:val="post"/>
    <w:basedOn w:val="Normal"/>
    <w:rsid w:val="00F6702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ett15blackrand5">
    <w:name w:val="fett15blackrand5"/>
    <w:basedOn w:val="Normal"/>
    <w:rsid w:val="00F6702C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555555"/>
      <w:sz w:val="34"/>
      <w:szCs w:val="34"/>
      <w:lang w:eastAsia="en-GB"/>
    </w:rPr>
  </w:style>
  <w:style w:type="paragraph" w:customStyle="1" w:styleId="schwarz14b">
    <w:name w:val="schwarz14b"/>
    <w:basedOn w:val="Normal"/>
    <w:rsid w:val="00F6702C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555555"/>
      <w:sz w:val="29"/>
      <w:szCs w:val="29"/>
      <w:lang w:eastAsia="en-GB"/>
    </w:rPr>
  </w:style>
  <w:style w:type="paragraph" w:customStyle="1" w:styleId="title1">
    <w:name w:val="title1"/>
    <w:basedOn w:val="Normal"/>
    <w:rsid w:val="00F6702C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555555"/>
      <w:sz w:val="34"/>
      <w:szCs w:val="34"/>
      <w:lang w:eastAsia="en-GB"/>
    </w:rPr>
  </w:style>
  <w:style w:type="paragraph" w:customStyle="1" w:styleId="red">
    <w:name w:val="red"/>
    <w:basedOn w:val="Normal"/>
    <w:rsid w:val="00F6702C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lang w:eastAsia="en-GB"/>
    </w:rPr>
  </w:style>
  <w:style w:type="paragraph" w:customStyle="1" w:styleId="white">
    <w:name w:val="white"/>
    <w:basedOn w:val="Normal"/>
    <w:rsid w:val="00F6702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lang w:eastAsia="en-GB"/>
    </w:rPr>
  </w:style>
  <w:style w:type="paragraph" w:customStyle="1" w:styleId="normaleng">
    <w:name w:val="normaleng"/>
    <w:basedOn w:val="Normal"/>
    <w:rsid w:val="00F6702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333333"/>
      <w:sz w:val="15"/>
      <w:szCs w:val="15"/>
      <w:lang w:eastAsia="en-GB"/>
    </w:rPr>
  </w:style>
  <w:style w:type="paragraph" w:customStyle="1" w:styleId="normal10grau">
    <w:name w:val="normal10grau"/>
    <w:basedOn w:val="Normal"/>
    <w:rsid w:val="00F6702C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color w:val="333333"/>
      <w:sz w:val="15"/>
      <w:szCs w:val="15"/>
      <w:lang w:eastAsia="en-GB"/>
    </w:rPr>
  </w:style>
  <w:style w:type="paragraph" w:customStyle="1" w:styleId="br1highlight">
    <w:name w:val="br1highlight"/>
    <w:basedOn w:val="Normal"/>
    <w:rsid w:val="00F6702C"/>
    <w:pPr>
      <w:shd w:val="clear" w:color="auto" w:fill="006600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box1">
    <w:name w:val="box1"/>
    <w:basedOn w:val="Normal"/>
    <w:rsid w:val="00F6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x2">
    <w:name w:val="box2"/>
    <w:basedOn w:val="Normal"/>
    <w:rsid w:val="00F6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ABABA"/>
      <w:sz w:val="24"/>
      <w:szCs w:val="24"/>
      <w:lang w:eastAsia="en-GB"/>
    </w:rPr>
  </w:style>
  <w:style w:type="paragraph" w:customStyle="1" w:styleId="dot">
    <w:name w:val="dot"/>
    <w:basedOn w:val="Normal"/>
    <w:rsid w:val="00F6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otw">
    <w:name w:val="dotw"/>
    <w:basedOn w:val="Normal"/>
    <w:rsid w:val="00F6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0hellgrau">
    <w:name w:val="normal10hellgrau"/>
    <w:basedOn w:val="Normal"/>
    <w:rsid w:val="00F6702C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color w:val="333333"/>
      <w:sz w:val="18"/>
      <w:szCs w:val="18"/>
      <w:lang w:eastAsia="en-GB"/>
    </w:rPr>
  </w:style>
  <w:style w:type="paragraph" w:customStyle="1" w:styleId="small10">
    <w:name w:val="small10"/>
    <w:basedOn w:val="Normal"/>
    <w:rsid w:val="00F6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9"/>
      <w:szCs w:val="19"/>
      <w:lang w:eastAsia="en-GB"/>
    </w:rPr>
  </w:style>
  <w:style w:type="paragraph" w:customStyle="1" w:styleId="small">
    <w:name w:val="small"/>
    <w:basedOn w:val="Normal"/>
    <w:rsid w:val="00F6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9"/>
      <w:szCs w:val="19"/>
      <w:lang w:eastAsia="en-GB"/>
    </w:rPr>
  </w:style>
  <w:style w:type="paragraph" w:customStyle="1" w:styleId="fett">
    <w:name w:val="fett"/>
    <w:basedOn w:val="Normal"/>
    <w:rsid w:val="00F6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divdiv">
    <w:name w:val="divdiv"/>
    <w:basedOn w:val="Normal"/>
    <w:rsid w:val="00F6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">
    <w:name w:val="title"/>
    <w:basedOn w:val="Normal"/>
    <w:rsid w:val="00F6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try">
    <w:name w:val="entry"/>
    <w:basedOn w:val="Normal"/>
    <w:rsid w:val="00F6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">
    <w:name w:val="meta"/>
    <w:basedOn w:val="Normal"/>
    <w:rsid w:val="00F6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re">
    <w:name w:val="more"/>
    <w:basedOn w:val="Normal"/>
    <w:rsid w:val="00F6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s">
    <w:name w:val="comments"/>
    <w:basedOn w:val="Normal"/>
    <w:rsid w:val="00F6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vdiv1">
    <w:name w:val="divdiv1"/>
    <w:basedOn w:val="Normal"/>
    <w:rsid w:val="00F6702C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customStyle="1" w:styleId="headline1">
    <w:name w:val="headline1"/>
    <w:basedOn w:val="Normal"/>
    <w:rsid w:val="00F6702C"/>
    <w:pPr>
      <w:spacing w:after="0" w:line="144" w:lineRule="atLeast"/>
    </w:pPr>
    <w:rPr>
      <w:rFonts w:ascii="Times New Roman" w:eastAsia="Times New Roman" w:hAnsi="Times New Roman" w:cs="Times New Roman"/>
      <w:b/>
      <w:bCs/>
      <w:smallCaps/>
      <w:color w:val="000000"/>
      <w:sz w:val="21"/>
      <w:szCs w:val="21"/>
      <w:lang w:eastAsia="en-GB"/>
    </w:rPr>
  </w:style>
  <w:style w:type="paragraph" w:customStyle="1" w:styleId="title2">
    <w:name w:val="title2"/>
    <w:basedOn w:val="Normal"/>
    <w:rsid w:val="00F6702C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aps/>
      <w:color w:val="28313A"/>
      <w:sz w:val="24"/>
      <w:szCs w:val="24"/>
      <w:lang w:eastAsia="en-GB"/>
    </w:rPr>
  </w:style>
  <w:style w:type="paragraph" w:customStyle="1" w:styleId="entry1">
    <w:name w:val="entry1"/>
    <w:basedOn w:val="Normal"/>
    <w:rsid w:val="00F6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small1">
    <w:name w:val="small1"/>
    <w:basedOn w:val="Normal"/>
    <w:rsid w:val="00F6702C"/>
    <w:pPr>
      <w:spacing w:after="0" w:line="336" w:lineRule="atLeast"/>
    </w:pPr>
    <w:rPr>
      <w:rFonts w:ascii="Times New Roman" w:eastAsia="Times New Roman" w:hAnsi="Times New Roman" w:cs="Times New Roman"/>
      <w:b/>
      <w:bCs/>
      <w:color w:val="555555"/>
      <w:sz w:val="19"/>
      <w:szCs w:val="19"/>
      <w:lang w:eastAsia="en-GB"/>
    </w:rPr>
  </w:style>
  <w:style w:type="paragraph" w:customStyle="1" w:styleId="meta1">
    <w:name w:val="meta1"/>
    <w:basedOn w:val="Normal"/>
    <w:rsid w:val="00F6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en-GB"/>
    </w:rPr>
  </w:style>
  <w:style w:type="paragraph" w:customStyle="1" w:styleId="more1">
    <w:name w:val="more1"/>
    <w:basedOn w:val="Normal"/>
    <w:rsid w:val="00F6702C"/>
    <w:pPr>
      <w:spacing w:after="0" w:line="240" w:lineRule="auto"/>
    </w:pPr>
    <w:rPr>
      <w:rFonts w:ascii="Times New Roman" w:eastAsia="Times New Roman" w:hAnsi="Times New Roman" w:cs="Times New Roman"/>
      <w:color w:val="28313A"/>
      <w:sz w:val="24"/>
      <w:szCs w:val="24"/>
      <w:lang w:eastAsia="en-GB"/>
    </w:rPr>
  </w:style>
  <w:style w:type="paragraph" w:customStyle="1" w:styleId="comments1">
    <w:name w:val="comments1"/>
    <w:basedOn w:val="Normal"/>
    <w:rsid w:val="00F6702C"/>
    <w:pPr>
      <w:spacing w:after="0" w:line="240" w:lineRule="auto"/>
    </w:pPr>
    <w:rPr>
      <w:rFonts w:ascii="Times New Roman" w:eastAsia="Times New Roman" w:hAnsi="Times New Roman" w:cs="Times New Roman"/>
      <w:color w:val="28313A"/>
      <w:sz w:val="24"/>
      <w:szCs w:val="24"/>
      <w:lang w:eastAsia="en-GB"/>
    </w:rPr>
  </w:style>
  <w:style w:type="paragraph" w:customStyle="1" w:styleId="small2">
    <w:name w:val="small2"/>
    <w:basedOn w:val="Normal"/>
    <w:rsid w:val="00F6702C"/>
    <w:pPr>
      <w:spacing w:before="168" w:after="0" w:line="288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70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702C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blau13b">
    <w:name w:val="blau13b"/>
    <w:basedOn w:val="DefaultParagraphFont"/>
    <w:rsid w:val="00F6702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70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702C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F670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2C"/>
    <w:rPr>
      <w:rFonts w:ascii="Tahoma" w:hAnsi="Tahoma" w:cs="Tahoma"/>
      <w:sz w:val="16"/>
      <w:szCs w:val="16"/>
    </w:rPr>
  </w:style>
  <w:style w:type="character" w:customStyle="1" w:styleId="longtext1">
    <w:name w:val="long_text1"/>
    <w:basedOn w:val="DefaultParagraphFont"/>
    <w:rsid w:val="00F6702C"/>
    <w:rPr>
      <w:sz w:val="20"/>
      <w:szCs w:val="20"/>
    </w:rPr>
  </w:style>
  <w:style w:type="table" w:styleId="TableGrid">
    <w:name w:val="Table Grid"/>
    <w:basedOn w:val="TableNormal"/>
    <w:uiPriority w:val="59"/>
    <w:rsid w:val="00F67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mediumtext1">
    <w:name w:val="medium_text1"/>
    <w:basedOn w:val="DefaultParagraphFont"/>
    <w:rsid w:val="005427E8"/>
    <w:rPr>
      <w:sz w:val="24"/>
      <w:szCs w:val="24"/>
    </w:rPr>
  </w:style>
  <w:style w:type="paragraph" w:customStyle="1" w:styleId="bodytext">
    <w:name w:val="bodytext"/>
    <w:basedOn w:val="Normal"/>
    <w:rsid w:val="00F3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33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2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8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65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59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0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45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006600"/>
                    <w:right w:val="single" w:sz="6" w:space="0" w:color="006600"/>
                  </w:divBdr>
                  <w:divsChild>
                    <w:div w:id="1862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69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701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5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21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503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38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76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045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185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9883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6331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1288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9854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27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1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64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1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cmc.uvic.ca/clipart/general/think/think-vt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ransfair.org/produkte.html" TargetMode="External"/><Relationship Id="rId5" Type="http://schemas.openxmlformats.org/officeDocument/2006/relationships/hyperlink" Target="http://www.etracker.de/app?et=PFs4vm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hcmc.uvic.ca/clipart/communication/speak/speak-v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cober4901</dc:creator>
  <cp:keywords/>
  <dc:description/>
  <cp:lastModifiedBy>cober4901</cp:lastModifiedBy>
  <cp:revision>3</cp:revision>
  <dcterms:created xsi:type="dcterms:W3CDTF">2010-02-15T10:35:00Z</dcterms:created>
  <dcterms:modified xsi:type="dcterms:W3CDTF">2010-02-15T11:28:00Z</dcterms:modified>
</cp:coreProperties>
</file>